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04" w:rsidRPr="00276A12" w:rsidRDefault="003F6304" w:rsidP="000D6AF2">
      <w:pPr>
        <w:pStyle w:val="c2"/>
        <w:jc w:val="right"/>
        <w:rPr>
          <w:rStyle w:val="c3"/>
          <w:b/>
          <w:i/>
          <w:color w:val="FF0000"/>
          <w:sz w:val="40"/>
          <w:szCs w:val="40"/>
        </w:rPr>
      </w:pPr>
      <w:r w:rsidRPr="00276A12">
        <w:rPr>
          <w:rStyle w:val="c12"/>
          <w:b/>
          <w:i/>
          <w:color w:val="FF0000"/>
          <w:sz w:val="40"/>
          <w:szCs w:val="40"/>
        </w:rPr>
        <w:t>Консультация для родителей</w:t>
      </w:r>
    </w:p>
    <w:p w:rsidR="003F6304" w:rsidRPr="00276A12" w:rsidRDefault="003F6304" w:rsidP="00F01E7F">
      <w:pPr>
        <w:pStyle w:val="c2"/>
        <w:jc w:val="center"/>
        <w:rPr>
          <w:b/>
          <w:color w:val="00B050"/>
          <w:sz w:val="40"/>
          <w:szCs w:val="40"/>
        </w:rPr>
      </w:pPr>
      <w:r w:rsidRPr="00276A12">
        <w:rPr>
          <w:rStyle w:val="c3"/>
          <w:b/>
          <w:color w:val="00B050"/>
          <w:sz w:val="40"/>
          <w:szCs w:val="40"/>
        </w:rPr>
        <w:t>ВОЗРАСТНЫЕ ОСОБЕННОСТИ РАЗВИТИЯ ДЕТЕЙ 5-6 ЛЕТ</w:t>
      </w:r>
    </w:p>
    <w:p w:rsidR="003F6304" w:rsidRPr="003F6304" w:rsidRDefault="003F6304" w:rsidP="00F01E7F">
      <w:pPr>
        <w:pStyle w:val="c11"/>
        <w:jc w:val="both"/>
        <w:rPr>
          <w:sz w:val="36"/>
          <w:szCs w:val="36"/>
        </w:rPr>
      </w:pPr>
      <w:bookmarkStart w:id="0" w:name="_GoBack"/>
      <w:bookmarkEnd w:id="0"/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СОЦИАЛЬНО-ЭМОЦИОНАЛЬНОЕ РАЗВИТИЕ: Ребёнок 5-6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 честный, заботливый и др.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В этом возрасте в поведении дошкольников формируется возможность </w:t>
      </w:r>
      <w:proofErr w:type="spellStart"/>
      <w:r>
        <w:rPr>
          <w:rStyle w:val="c1"/>
        </w:rPr>
        <w:t>саморегуляции</w:t>
      </w:r>
      <w:proofErr w:type="spellEnd"/>
      <w:r>
        <w:rPr>
          <w:rStyle w:val="c1"/>
        </w:rPr>
        <w:t>, т. 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В 5-6 лет у ребёнка формируется система первичной половой идентичности 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</w:t>
      </w:r>
      <w:proofErr w:type="gramStart"/>
      <w:r>
        <w:rPr>
          <w:rStyle w:val="c1"/>
        </w:rPr>
        <w:t>за</w:t>
      </w:r>
      <w:proofErr w:type="gramEnd"/>
      <w:r>
        <w:rPr>
          <w:rStyle w:val="c1"/>
        </w:rPr>
        <w:t xml:space="preserve"> другого.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Повышаются возможности безопасности жизнедеятельности 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ИГРОВАЯ ДЕЯТЕЛЬНОСТЬ: В игровом взаимодействии существенное место начинает занимать 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</w:t>
      </w:r>
      <w:r>
        <w:rPr>
          <w:rStyle w:val="c1"/>
        </w:rPr>
        <w:lastRenderedPageBreak/>
        <w:t>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ОБЩАЯ МОТОРИКА: Более совершенной становится крупная моторика: 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Ловкость и развитие мелкой моторики 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ПСИХИЧЕСКОЕ РАЗВИТИЕ: К 5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Представления об основных свойствах предметов 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Ребенок 5-6 лет умеет 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Освоение времени 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Внимание детей 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>
        <w:rPr>
          <w:rStyle w:val="c1"/>
        </w:rPr>
        <w:t>со</w:t>
      </w:r>
      <w:proofErr w:type="gramEnd"/>
      <w:r>
        <w:rPr>
          <w:rStyle w:val="c1"/>
        </w:rPr>
        <w:t xml:space="preserve"> взрослым. Ребёнок этого возраста уже способен действовать по правилу,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Объём памяти 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</w:t>
      </w:r>
      <w:proofErr w:type="gramStart"/>
      <w:r>
        <w:rPr>
          <w:rStyle w:val="c1"/>
        </w:rPr>
        <w:t xml:space="preserve"> .</w:t>
      </w:r>
      <w:proofErr w:type="gramEnd"/>
      <w:r>
        <w:rPr>
          <w:rStyle w:val="c1"/>
        </w:rPr>
        <w:t xml:space="preserve"> К наглядно-действенному 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 решать в уме.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lastRenderedPageBreak/>
        <w:t>Развивается прогностическая функция мышления, что позволяет ребёнку видеть перспективу событий, предвидеть близкие и отдалённые последствия собственных действий и поступков.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 РЕЧЕВОЕ РАЗВИТИЕ: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Ребёнок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Дети начинают употреблять обобщающие слова, синонимы, антонимы, оттенки значений слов, многозначные слова. Словарь детей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Дошкольники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>
        <w:rPr>
          <w:rStyle w:val="c1"/>
        </w:rPr>
        <w:t>трёхзвуковых</w:t>
      </w:r>
      <w:proofErr w:type="spellEnd"/>
      <w:r>
        <w:rPr>
          <w:rStyle w:val="c1"/>
        </w:rPr>
        <w:t xml:space="preserve"> слов.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Круг чтения ребёнка 5-6 лет пополняется произведениями разнообразной тематики, в том числе связанной с проблемами семьи, взаимоотношений </w:t>
      </w:r>
      <w:proofErr w:type="gramStart"/>
      <w:r>
        <w:rPr>
          <w:rStyle w:val="c1"/>
        </w:rPr>
        <w:t>со</w:t>
      </w:r>
      <w:proofErr w:type="gramEnd"/>
      <w:r>
        <w:rPr>
          <w:rStyle w:val="c1"/>
        </w:rPr>
        <w:t xml:space="preserve"> взрослыми, сверстниками, с историей страны. Малыш способен удерживать в памяти большой объём информации, ему доступно чтение с продолжением. Практика анализа текстов, работа с иллюстрациями способствуют углублению читательского опыта, формированию читательских симпатий.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Ребенок к 6 годам свободно называет свое имя, фамилию, адрес, имена родителей и их профессии.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МУЗЫКАЛЬНО-ХУДОЖЕСТВЕННАЯ И ПРОДУКТИВНАЯ ДЕЯТЕЛЬНОСТЬ. В процессе восприятия художественных произведений дети эмоционально откликаются </w:t>
      </w:r>
      <w:proofErr w:type="gramStart"/>
      <w:r>
        <w:rPr>
          <w:rStyle w:val="c1"/>
        </w:rPr>
        <w:t>на те</w:t>
      </w:r>
      <w:proofErr w:type="gramEnd"/>
      <w:r>
        <w:rPr>
          <w:rStyle w:val="c1"/>
        </w:rPr>
        <w:t xml:space="preserve">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lastRenderedPageBreak/>
        <w:t xml:space="preserve">В изобразительной деятельности дети также могут изобразить задуманное (замысел ведёт за собой изображение). </w:t>
      </w:r>
      <w:proofErr w:type="gramStart"/>
      <w:r>
        <w:rPr>
          <w:rStyle w:val="c1"/>
        </w:rPr>
        <w:t xml:space="preserve">Развитие мелкой моторики влияет на совершенствование техники изображения: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Style w:val="c1"/>
        </w:rPr>
        <w:t>разбеливать</w:t>
      </w:r>
      <w:proofErr w:type="spellEnd"/>
      <w:r>
        <w:rPr>
          <w:rStyle w:val="c1"/>
        </w:rPr>
        <w:t xml:space="preserve"> основной тон для получения более светлого оттенка, накладывать одну краску на другую.</w:t>
      </w:r>
      <w:proofErr w:type="gramEnd"/>
      <w:r>
        <w:rPr>
          <w:rStyle w:val="c1"/>
        </w:rPr>
        <w:t xml:space="preserve"> Дети с удовольствием обводят рисунки по контуру, заштриховывают фигуры.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Старшие дошкольники в состоянии лепить из целого куска глины (</w:t>
      </w:r>
      <w:proofErr w:type="spellStart"/>
      <w:r>
        <w:rPr>
          <w:rStyle w:val="c1"/>
        </w:rPr>
        <w:t>пластелина</w:t>
      </w:r>
      <w:proofErr w:type="spellEnd"/>
      <w:r>
        <w:rPr>
          <w:rStyle w:val="c1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>
        <w:rPr>
          <w:rStyle w:val="c1"/>
        </w:rPr>
        <w:t>налепов</w:t>
      </w:r>
      <w:proofErr w:type="spellEnd"/>
      <w:r>
        <w:rPr>
          <w:rStyle w:val="c1"/>
        </w:rPr>
        <w:t>, расписывать их.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Совершенствуются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>Дети конструируют 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3F6304" w:rsidRDefault="003F6304" w:rsidP="00F01E7F">
      <w:pPr>
        <w:pStyle w:val="c2"/>
        <w:ind w:firstLine="708"/>
        <w:jc w:val="both"/>
      </w:pPr>
      <w:r>
        <w:rPr>
          <w:rStyle w:val="c1"/>
        </w:rPr>
        <w:t xml:space="preserve">ТРУДОВАЯ ДЕЯТЕЛЬНОСТЬ: В старшем дошкольном возрасте (5-7 лет) активно развиваются планирование и </w:t>
      </w:r>
      <w:proofErr w:type="spellStart"/>
      <w:r>
        <w:rPr>
          <w:rStyle w:val="c1"/>
        </w:rPr>
        <w:t>самооценивание</w:t>
      </w:r>
      <w:proofErr w:type="spellEnd"/>
      <w:r>
        <w:rPr>
          <w:rStyle w:val="c1"/>
        </w:rPr>
        <w:t xml:space="preserve"> 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3F6304" w:rsidRDefault="003F6304" w:rsidP="00F01E7F">
      <w:pPr>
        <w:pStyle w:val="c4"/>
        <w:ind w:firstLine="708"/>
        <w:jc w:val="both"/>
      </w:pPr>
      <w:r>
        <w:rPr>
          <w:rStyle w:val="c8"/>
        </w:rPr>
        <w:t>ВНИМАНИЕ – ЭТО ВАЖНО! Возраст 5-6 лет можно охарактеризовать как возраст овладения ребёнком активным воображением,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382FBB" w:rsidRDefault="00382FBB" w:rsidP="00F01E7F">
      <w:pPr>
        <w:jc w:val="both"/>
      </w:pPr>
    </w:p>
    <w:sectPr w:rsidR="00382FBB" w:rsidSect="000D6AF2">
      <w:pgSz w:w="16838" w:h="11906" w:orient="landscape"/>
      <w:pgMar w:top="851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FCD"/>
    <w:rsid w:val="000D6AF2"/>
    <w:rsid w:val="00276A12"/>
    <w:rsid w:val="00382FBB"/>
    <w:rsid w:val="003F1298"/>
    <w:rsid w:val="003F6304"/>
    <w:rsid w:val="00822833"/>
    <w:rsid w:val="00C25FCD"/>
    <w:rsid w:val="00C74093"/>
    <w:rsid w:val="00F0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304"/>
  </w:style>
  <w:style w:type="paragraph" w:customStyle="1" w:styleId="c11">
    <w:name w:val="c11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6304"/>
  </w:style>
  <w:style w:type="character" w:customStyle="1" w:styleId="c3">
    <w:name w:val="c3"/>
    <w:basedOn w:val="a0"/>
    <w:rsid w:val="003F6304"/>
  </w:style>
  <w:style w:type="paragraph" w:customStyle="1" w:styleId="c2">
    <w:name w:val="c2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304"/>
  </w:style>
  <w:style w:type="character" w:customStyle="1" w:styleId="c8">
    <w:name w:val="c8"/>
    <w:basedOn w:val="a0"/>
    <w:rsid w:val="003F6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304"/>
  </w:style>
  <w:style w:type="paragraph" w:customStyle="1" w:styleId="c11">
    <w:name w:val="c11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F6304"/>
  </w:style>
  <w:style w:type="character" w:customStyle="1" w:styleId="c3">
    <w:name w:val="c3"/>
    <w:basedOn w:val="a0"/>
    <w:rsid w:val="003F6304"/>
  </w:style>
  <w:style w:type="paragraph" w:customStyle="1" w:styleId="c2">
    <w:name w:val="c2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F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6304"/>
  </w:style>
  <w:style w:type="character" w:customStyle="1" w:styleId="c8">
    <w:name w:val="c8"/>
    <w:basedOn w:val="a0"/>
    <w:rsid w:val="003F63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Шустикова</dc:creator>
  <cp:keywords/>
  <dc:description/>
  <cp:lastModifiedBy>asus</cp:lastModifiedBy>
  <cp:revision>6</cp:revision>
  <dcterms:created xsi:type="dcterms:W3CDTF">2020-09-20T18:43:00Z</dcterms:created>
  <dcterms:modified xsi:type="dcterms:W3CDTF">2021-01-31T08:47:00Z</dcterms:modified>
</cp:coreProperties>
</file>